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png" ContentType="image/png"/>
  <Override PartName="/word/media/image3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both"/>
        <w:rPr>
          <w:rFonts w:ascii="Share-Tech" w:hAnsi="Share-Tech"/>
          <w:b/>
          <w:b/>
          <w:bCs/>
          <w:color w:val="FF3D1F"/>
          <w:sz w:val="56"/>
          <w:szCs w:val="56"/>
          <w:u w:val="none"/>
        </w:rPr>
      </w:pPr>
      <w:r>
        <w:rPr>
          <w:rFonts w:ascii="Share-Tech" w:hAnsi="Share-Tech"/>
          <w:b/>
          <w:bCs/>
          <w:color w:val="FF3D1F"/>
          <w:sz w:val="56"/>
          <w:szCs w:val="56"/>
          <w:u w:val="none"/>
        </w:rPr>
        <w:t>ANIMATION PEDAGOGIQUE</w:t>
      </w:r>
    </w:p>
    <w:p>
      <w:pPr>
        <w:pStyle w:val="Normal"/>
        <w:jc w:val="both"/>
        <w:rPr/>
      </w:pPr>
      <w:r>
        <w:rPr>
          <w:rFonts w:ascii="Share-Tech" w:hAnsi="Share-Tech"/>
          <w:b/>
          <w:bCs/>
          <w:color w:val="FF3D1F"/>
          <w:sz w:val="56"/>
          <w:szCs w:val="56"/>
          <w:u w:val="none"/>
        </w:rPr>
        <w:t>Concerto végétal... Je conduis !</w:t>
      </w:r>
    </w:p>
    <w:p>
      <w:pPr>
        <w:pStyle w:val="Normal"/>
        <w:jc w:val="both"/>
        <w:rPr>
          <w:rFonts w:ascii="Share-Tech" w:hAnsi="Share-Tech"/>
          <w:color w:val="FF3D1F"/>
        </w:rPr>
      </w:pPr>
      <w:r>
        <w:rPr>
          <w:rFonts w:ascii="Share-Tech" w:hAnsi="Share-Tech"/>
          <w:color w:val="FF3D1F"/>
        </w:rPr>
      </w:r>
    </w:p>
    <w:p>
      <w:pPr>
        <w:pStyle w:val="Corpsdetexte"/>
        <w:jc w:val="right"/>
        <w:rPr>
          <w:rFonts w:ascii="Share-Tech" w:hAnsi="Share-Tech"/>
          <w:i/>
          <w:i/>
          <w:iCs/>
          <w:color w:val="FF3D1F"/>
          <w:sz w:val="36"/>
          <w:szCs w:val="36"/>
        </w:rPr>
      </w:pPr>
      <w:r>
        <w:rPr>
          <w:rFonts w:ascii="Share-Tech" w:hAnsi="Share-Tech"/>
          <w:i/>
          <w:iCs/>
          <w:color w:val="FF3D1F"/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1" allowOverlap="1" relativeHeight="3">
                <wp:simplePos x="0" y="0"/>
                <wp:positionH relativeFrom="column">
                  <wp:posOffset>-51435</wp:posOffset>
                </wp:positionH>
                <wp:positionV relativeFrom="paragraph">
                  <wp:posOffset>64135</wp:posOffset>
                </wp:positionV>
                <wp:extent cx="6205220" cy="1905"/>
                <wp:effectExtent l="0" t="0" r="0" b="0"/>
                <wp:wrapNone/>
                <wp:docPr id="1" name="Image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4600" cy="144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ff3d1f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4.05pt,5.05pt" to="484.45pt,5.1pt" ID="Image1" stroked="t" style="position:absolute">
                <v:stroke color="#ff3d1f" weight="36360" joinstyle="round" endcap="flat"/>
                <v:fill o:detectmouseclick="t" on="false"/>
              </v:line>
            </w:pict>
          </mc:Fallback>
        </mc:AlternateContent>
      </w:r>
    </w:p>
    <w:p>
      <w:pPr>
        <w:pStyle w:val="Corpsdetexte"/>
        <w:jc w:val="right"/>
        <w:rPr>
          <w:rFonts w:ascii="Share-Tech" w:hAnsi="Share-Tech"/>
          <w:b/>
          <w:b/>
          <w:bCs/>
          <w:i/>
          <w:i/>
          <w:iCs/>
          <w:color w:val="FF3D1F"/>
          <w:sz w:val="36"/>
          <w:szCs w:val="36"/>
        </w:rPr>
      </w:pPr>
      <w:r>
        <w:rPr>
          <w:rFonts w:ascii="Share-Tech" w:hAnsi="Share-Tech"/>
          <w:b/>
          <w:bCs/>
          <w:i/>
          <w:iCs/>
          <w:color w:val="FF3D1F"/>
          <w:sz w:val="36"/>
          <w:szCs w:val="36"/>
        </w:rPr>
        <w:t>"</w:t>
      </w:r>
      <w:r>
        <w:rPr>
          <w:rFonts w:ascii="Share-Tech" w:hAnsi="Share-Tech"/>
          <w:b/>
          <w:bCs/>
          <w:i w:val="false"/>
          <w:iCs w:val="false"/>
          <w:color w:val="FF3D1F"/>
          <w:sz w:val="36"/>
          <w:szCs w:val="36"/>
        </w:rPr>
        <w:t>La conductivité électrique ludique</w:t>
      </w:r>
      <w:r>
        <w:rPr>
          <w:rFonts w:ascii="Share-Tech" w:hAnsi="Share-Tech"/>
          <w:b/>
          <w:bCs/>
          <w:i/>
          <w:iCs/>
          <w:color w:val="FF3D1F"/>
          <w:sz w:val="36"/>
          <w:szCs w:val="36"/>
        </w:rPr>
        <w:t>"</w:t>
      </w:r>
    </w:p>
    <w:p>
      <w:pPr>
        <w:pStyle w:val="Corpsdetexte"/>
        <w:jc w:val="both"/>
        <w:rPr/>
      </w:pPr>
      <w:r>
        <w:rPr/>
      </w:r>
    </w:p>
    <w:p>
      <w:pPr>
        <w:pStyle w:val="Corpsdetexte"/>
        <w:jc w:val="both"/>
        <w:rPr>
          <w:rFonts w:ascii="Calibri" w:hAnsi="Calibri"/>
        </w:rPr>
      </w:pPr>
      <w:r>
        <w:rPr>
          <w:rFonts w:ascii="Calibri" w:hAnsi="Calibri"/>
        </w:rPr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606925" cy="3440430"/>
            <wp:effectExtent l="0" t="0" r="0" b="0"/>
            <wp:wrapSquare wrapText="largest"/>
            <wp:docPr id="2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925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left="706" w:right="0" w:hanging="0"/>
        <w:jc w:val="both"/>
        <w:rPr>
          <w:rFonts w:ascii="Calibri" w:hAnsi="Calibri"/>
          <w:color w:val="000000"/>
          <w:sz w:val="28"/>
          <w:szCs w:val="28"/>
        </w:rPr>
      </w:pPr>
      <w:r>
        <w:rPr/>
      </w:r>
    </w:p>
    <w:p>
      <w:pPr>
        <w:pStyle w:val="Corpsdetexte"/>
        <w:ind w:right="0" w:hanging="0"/>
        <w:jc w:val="both"/>
        <w:rPr/>
      </w:pPr>
      <w:r>
        <w:rPr>
          <w:rFonts w:ascii="Calibri" w:hAnsi="Calibri"/>
          <w:color w:val="000000"/>
          <w:sz w:val="28"/>
          <w:szCs w:val="28"/>
        </w:rPr>
        <w:t>Pourquoi une ampoule s'allume-</w:t>
      </w:r>
      <w:r>
        <w:rPr>
          <w:rFonts w:ascii="Calibri" w:hAnsi="Calibri"/>
          <w:color w:val="000000"/>
          <w:sz w:val="28"/>
          <w:szCs w:val="28"/>
        </w:rPr>
        <w:t>t-elle</w:t>
      </w:r>
      <w:r>
        <w:rPr>
          <w:rFonts w:ascii="Calibri" w:hAnsi="Calibri"/>
          <w:color w:val="000000"/>
          <w:sz w:val="28"/>
          <w:szCs w:val="28"/>
        </w:rPr>
        <w:t xml:space="preserve"> </w:t>
      </w:r>
      <w:r>
        <w:rPr>
          <w:rFonts w:ascii="Calibri" w:hAnsi="Calibri"/>
          <w:color w:val="000000"/>
          <w:sz w:val="28"/>
          <w:szCs w:val="28"/>
        </w:rPr>
        <w:t xml:space="preserve">avec une pomme de terre </w:t>
      </w:r>
      <w:r>
        <w:rPr>
          <w:rFonts w:ascii="Calibri" w:hAnsi="Calibri"/>
          <w:color w:val="000000"/>
          <w:sz w:val="28"/>
          <w:szCs w:val="28"/>
        </w:rPr>
        <w:t xml:space="preserve">? </w:t>
      </w:r>
      <w:r>
        <w:rPr>
          <w:rFonts w:ascii="Calibri" w:hAnsi="Calibri"/>
          <w:color w:val="000000"/>
          <w:sz w:val="28"/>
          <w:szCs w:val="28"/>
        </w:rPr>
        <w:t>Comment remplacer un clavier d'ordinateur par des bananes ? Mon corps peut-il être utilisé pour déclencher des sons avec un pinceau ? ...autant de questions insolites dont le point commun est la conductivité.</w:t>
      </w:r>
    </w:p>
    <w:p>
      <w:pPr>
        <w:pStyle w:val="Corpsdetexte"/>
        <w:ind w:left="706" w:right="0" w:hanging="0"/>
        <w:jc w:val="both"/>
        <w:rPr>
          <w:rFonts w:ascii="Calibri" w:hAnsi="Calibri"/>
        </w:rPr>
      </w:pPr>
      <w:r>
        <w:rPr>
          <w:rFonts w:ascii="Calibri" w:hAnsi="Calibri"/>
        </w:rPr>
        <mc:AlternateContent>
          <mc:Choice Requires="wps">
            <w:drawing>
              <wp:anchor behindDoc="0" distT="0" distB="0" distL="0" distR="0" simplePos="0" locked="0" layoutInCell="1" allowOverlap="1" relativeHeight="4">
                <wp:simplePos x="0" y="0"/>
                <wp:positionH relativeFrom="column">
                  <wp:posOffset>-51435</wp:posOffset>
                </wp:positionH>
                <wp:positionV relativeFrom="paragraph">
                  <wp:posOffset>64135</wp:posOffset>
                </wp:positionV>
                <wp:extent cx="6205220" cy="1905"/>
                <wp:effectExtent l="0" t="0" r="0" b="0"/>
                <wp:wrapNone/>
                <wp:docPr id="3" name="Image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4600" cy="144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ff3d1f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4.05pt,5.05pt" to="484.45pt,5.1pt" ID="Image2" stroked="t" style="position:absolute">
                <v:stroke color="#ff3d1f" weight="36360" joinstyle="round" endcap="flat"/>
                <v:fill o:detectmouseclick="t" on="false"/>
              </v:line>
            </w:pict>
          </mc:Fallback>
        </mc:AlternateContent>
      </w:r>
    </w:p>
    <w:p>
      <w:pPr>
        <w:sectPr>
          <w:type w:val="nextPage"/>
          <w:pgSz w:w="11906" w:h="16838"/>
          <w:pgMar w:left="1134" w:right="1134" w:header="0" w:top="1134" w:footer="0" w:bottom="1134" w:gutter="0"/>
          <w:pgNumType w:fmt="decimal"/>
          <w:formProt w:val="false"/>
          <w:textDirection w:val="lrTb"/>
          <w:docGrid w:type="default" w:linePitch="240" w:charSpace="0"/>
        </w:sectPr>
      </w:pPr>
    </w:p>
    <w:p>
      <w:pPr>
        <w:pStyle w:val="Corpsdetexte"/>
        <w:jc w:val="both"/>
        <w:rPr/>
      </w:pPr>
      <w:r>
        <w:rPr>
          <w:rFonts w:ascii="Share-Tech" w:hAnsi="Share-Tech"/>
          <w:b/>
          <w:bCs/>
          <w:color w:val="FF3D1F"/>
          <w:sz w:val="32"/>
          <w:szCs w:val="32"/>
        </w:rPr>
        <w:t>OBJECTIFS PEDAGOGIQUES</w:t>
      </w:r>
    </w:p>
    <w:p>
      <w:pPr>
        <w:pStyle w:val="Corpsdetexte"/>
        <w:numPr>
          <w:ilvl w:val="0"/>
          <w:numId w:val="1"/>
        </w:numPr>
        <w:jc w:val="both"/>
        <w:rPr/>
      </w:pPr>
      <w:r>
        <w:rPr>
          <w:rFonts w:ascii="Calibri" w:hAnsi="Calibri"/>
          <w:sz w:val="28"/>
          <w:szCs w:val="28"/>
        </w:rPr>
        <w:t>comprendre la notion de conductivité</w:t>
      </w:r>
      <w:r>
        <w:rPr>
          <w:rFonts w:ascii="Calibri" w:hAnsi="Calibri"/>
          <w:sz w:val="28"/>
          <w:szCs w:val="28"/>
        </w:rPr>
        <w:t>,</w:t>
      </w:r>
    </w:p>
    <w:p>
      <w:pPr>
        <w:pStyle w:val="Corpsdetexte"/>
        <w:numPr>
          <w:ilvl w:val="0"/>
          <w:numId w:val="1"/>
        </w:numPr>
        <w:jc w:val="both"/>
        <w:rPr/>
      </w:pPr>
      <w:r>
        <w:rPr>
          <w:rFonts w:ascii="Calibri" w:hAnsi="Calibri"/>
          <w:sz w:val="28"/>
          <w:szCs w:val="28"/>
        </w:rPr>
        <w:t>aborder la notion de circuit électrique,</w:t>
      </w:r>
    </w:p>
    <w:p>
      <w:pPr>
        <w:pStyle w:val="Corpsdetexte"/>
        <w:numPr>
          <w:ilvl w:val="0"/>
          <w:numId w:val="1"/>
        </w:numPr>
        <w:jc w:val="both"/>
        <w:rPr/>
      </w:pPr>
      <w:r>
        <w:rPr>
          <w:rFonts w:ascii="Calibri" w:hAnsi="Calibri"/>
          <w:sz w:val="28"/>
          <w:szCs w:val="28"/>
        </w:rPr>
        <w:t>appréhender des outils numériques,</w:t>
      </w:r>
    </w:p>
    <w:p>
      <w:pPr>
        <w:pStyle w:val="Corpsdetexte"/>
        <w:numPr>
          <w:ilvl w:val="0"/>
          <w:numId w:val="1"/>
        </w:numPr>
        <w:rPr/>
      </w:pPr>
      <w:r>
        <w:rPr>
          <w:rFonts w:ascii="Calibri" w:hAnsi="Calibri"/>
          <w:sz w:val="28"/>
          <w:szCs w:val="28"/>
        </w:rPr>
        <w:t>stimuler la créativité.</w:t>
      </w:r>
    </w:p>
    <w:p>
      <w:pPr>
        <w:pStyle w:val="Corpsdetexte"/>
        <w:numPr>
          <w:ilvl w:val="0"/>
          <w:numId w:val="0"/>
        </w:num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</w:r>
    </w:p>
    <w:p>
      <w:pPr>
        <w:pStyle w:val="Corpsdetexte"/>
        <w:rPr>
          <w:rFonts w:ascii="Calibri" w:hAnsi="Calibri"/>
          <w:b/>
          <w:b/>
          <w:bCs/>
          <w:color w:val="FF3D1F"/>
          <w:sz w:val="28"/>
          <w:szCs w:val="28"/>
        </w:rPr>
      </w:pPr>
      <w:r>
        <w:rPr/>
      </w:r>
    </w:p>
    <w:p>
      <w:pPr>
        <w:pStyle w:val="Corpsdetexte"/>
        <w:rPr>
          <w:rFonts w:ascii="Calibri" w:hAnsi="Calibri"/>
          <w:b/>
          <w:b/>
          <w:bCs/>
          <w:color w:val="FF3D1F"/>
          <w:sz w:val="28"/>
          <w:szCs w:val="28"/>
        </w:rPr>
      </w:pPr>
      <w:r>
        <w:rPr/>
      </w:r>
    </w:p>
    <w:p>
      <w:pPr>
        <w:pStyle w:val="Corpsdetexte"/>
        <w:rPr>
          <w:rFonts w:ascii="Calibri" w:hAnsi="Calibri"/>
          <w:b/>
          <w:b/>
          <w:bCs/>
          <w:color w:val="FF3D1F"/>
          <w:sz w:val="28"/>
          <w:szCs w:val="28"/>
        </w:rPr>
      </w:pPr>
      <w:r>
        <w:rPr/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  <w:t>DEROULEMENT ET DESCRIPTION TECHNIQUE</w:t>
      </w:r>
    </w:p>
    <w:p>
      <w:pPr>
        <w:pStyle w:val="Corpsdetexte"/>
        <w:jc w:val="both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mc:AlternateContent>
          <mc:Choice Requires="wps">
            <w:drawing>
              <wp:anchor behindDoc="0" distT="0" distB="0" distL="0" distR="0" simplePos="0" locked="0" layoutInCell="1" allowOverlap="1" relativeHeight="5">
                <wp:simplePos x="0" y="0"/>
                <wp:positionH relativeFrom="column">
                  <wp:posOffset>52705</wp:posOffset>
                </wp:positionH>
                <wp:positionV relativeFrom="paragraph">
                  <wp:posOffset>153670</wp:posOffset>
                </wp:positionV>
                <wp:extent cx="3168015" cy="5429885"/>
                <wp:effectExtent l="0" t="0" r="0" b="0"/>
                <wp:wrapNone/>
                <wp:docPr id="4" name="Image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7280" cy="542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"/>
                              <w:ind w:left="0" w:right="0" w:hanging="0"/>
                              <w:jc w:val="both"/>
                              <w:rPr/>
                            </w:pP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A partir d'exemples allant de la production d'énergie à grande échelle à l'allumage d'une LED, les enfants découvrent le principe de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la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conductivité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et expérimentent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les propri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ét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és des différents matériaux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et du corps humain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>
                            <w:pPr>
                              <w:pStyle w:val="Contenudecadre"/>
                              <w:ind w:left="0" w:right="0" w:hanging="0"/>
                              <w:jc w:val="both"/>
                              <w:rPr/>
                            </w:pP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D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es composants électriques simples (résistances, ampoules, moteurs, interrupteurs...) sont utilisés pour illustrer le concept de manière concrète et la représentation d'un circuit électrique en schéma.</w:t>
                            </w:r>
                          </w:p>
                          <w:p>
                            <w:pPr>
                              <w:pStyle w:val="Contenudecadre"/>
                              <w:ind w:left="0" w:right="0" w:hanging="0"/>
                              <w:jc w:val="both"/>
                              <w:rPr/>
                            </w:pP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En binôme et en coopération, des exercices ludiques leur permettent d'interagir avec un écran sans souris ni clavier : </w:t>
                            </w:r>
                          </w:p>
                          <w:p>
                            <w:pPr>
                              <w:pStyle w:val="Normal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un bloc de pâte à modeler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est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connecté à un jeu vidéo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d’agilité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, pressez-le pour contrôler la trajectoire d’une balle rebondissante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dont les déplacements deviennent de plus en plus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complexes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</w:p>
                          <w:p>
                            <w:pPr>
                              <w:pStyle w:val="Normal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5 fruits sont disposés devant un ordinateur et permettent de jouer du piano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au contact de la pea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u, pour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des mélodies à 4 mains 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>ou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 à 4 pieds !</w:t>
                            </w:r>
                            <w:r>
                              <w:rPr>
                                <w:rFonts w:ascii="Calibri" w:hAnsi="Calibri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0" rIns="0" t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Image3" stroked="f" style="position:absolute;margin-left:4.15pt;margin-top:12.1pt;width:249.35pt;height:427.45pt">
                <w10:wrap type="square"/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ind w:left="0" w:right="0" w:hanging="0"/>
                        <w:jc w:val="both"/>
                        <w:rPr/>
                      </w:pP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A partir d'exemples allant de la production d'énergie à grande échelle à l'allumage d'une LED, les enfants découvrent le principe de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la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conductivité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et expérimentent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les propri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ét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és des différents matériaux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et du corps humain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.</w:t>
                      </w:r>
                    </w:p>
                    <w:p>
                      <w:pPr>
                        <w:pStyle w:val="Contenudecadre"/>
                        <w:ind w:left="0" w:right="0" w:hanging="0"/>
                        <w:jc w:val="both"/>
                        <w:rPr/>
                      </w:pP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D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es composants électriques simples (résistances, ampoules, moteurs, interrupteurs...) sont utilisés pour illustrer le concept de manière concrète et la représentation d'un circuit électrique en schéma.</w:t>
                      </w:r>
                    </w:p>
                    <w:p>
                      <w:pPr>
                        <w:pStyle w:val="Contenudecadre"/>
                        <w:ind w:left="0" w:right="0" w:hanging="0"/>
                        <w:jc w:val="both"/>
                        <w:rPr/>
                      </w:pP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En binôme et en coopération, des exercices ludiques leur permettent d'interagir avec un écran sans souris ni clavier : </w:t>
                      </w:r>
                    </w:p>
                    <w:p>
                      <w:pPr>
                        <w:pStyle w:val="Normal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un bloc de pâte à modeler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est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connecté à un jeu vidéo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d’agilité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, pressez-le pour contrôler la trajectoire d’une balle rebondissante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dont les déplacements deviennent de plus en plus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complexes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. </w:t>
                      </w:r>
                    </w:p>
                    <w:p>
                      <w:pPr>
                        <w:pStyle w:val="Normal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5 fruits sont disposés devant un ordinateur et permettent de jouer du piano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au contact de la pea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u, pour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des mélodies à 4 mains 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>ou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 à 4 pieds !</w:t>
                      </w:r>
                      <w:r>
                        <w:rPr>
                          <w:rFonts w:ascii="Calibri" w:hAnsi="Calibri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3434715</wp:posOffset>
            </wp:positionH>
            <wp:positionV relativeFrom="paragraph">
              <wp:posOffset>154305</wp:posOffset>
            </wp:positionV>
            <wp:extent cx="2685415" cy="2005965"/>
            <wp:effectExtent l="0" t="0" r="0" b="0"/>
            <wp:wrapSquare wrapText="largest"/>
            <wp:docPr id="6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2005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Corpsdetexte"/>
        <w:jc w:val="both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  <w:tab/>
        <w:tab/>
        <w:tab/>
        <w:tab/>
        <w:tab/>
        <w:tab/>
        <w:tab/>
        <w:tab/>
        <w:tab/>
      </w:r>
      <w:r>
        <w:rPr>
          <w:rFonts w:ascii="Share-Tech" w:hAnsi="Share-Tech"/>
          <w:b/>
          <w:bCs/>
          <w:color w:val="FF3D1F"/>
          <w:sz w:val="32"/>
          <w:szCs w:val="32"/>
        </w:rPr>
        <w:t>PHOTO</w:t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  <mc:AlternateContent>
          <mc:Choice Requires="wps">
            <w:drawing>
              <wp:anchor behindDoc="0" distT="0" distB="0" distL="0" distR="0" simplePos="0" locked="0" layoutInCell="1" allowOverlap="1" relativeHeight="6">
                <wp:simplePos x="0" y="0"/>
                <wp:positionH relativeFrom="column">
                  <wp:posOffset>-49530</wp:posOffset>
                </wp:positionH>
                <wp:positionV relativeFrom="paragraph">
                  <wp:posOffset>431165</wp:posOffset>
                </wp:positionV>
                <wp:extent cx="6156325" cy="13335"/>
                <wp:effectExtent l="0" t="0" r="0" b="0"/>
                <wp:wrapNone/>
                <wp:docPr id="7" name="Image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155640" cy="1008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ff3d1f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3.95pt,33.55pt" to="480.7pt,34.3pt" ID="Image4" stroked="t" style="position:absolute;flip:y">
                <v:stroke color="#ff3d1f" weight="36360" joinstyle="round" endcap="flat"/>
                <v:fill o:detectmouseclick="t" on="false"/>
              </v:line>
            </w:pict>
          </mc:Fallback>
        </mc:AlternateContent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Share-Tech" w:hAnsi="Share-Tech"/>
          <w:b/>
          <w:bCs/>
          <w:color w:val="FF3D1F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rPr>
          <w:rFonts w:ascii="Calibri" w:hAnsi="Calibri"/>
          <w:sz w:val="32"/>
          <w:szCs w:val="32"/>
        </w:rPr>
      </w:r>
    </w:p>
    <w:p>
      <w:pPr>
        <w:pStyle w:val="Corpsdetexte"/>
        <w:jc w:val="both"/>
        <w:rPr>
          <w:rFonts w:ascii="Share-Tech" w:hAnsi="Share-Tech"/>
          <w:b/>
          <w:b/>
          <w:bCs/>
          <w:color w:val="FF3D1F"/>
          <w:sz w:val="32"/>
          <w:szCs w:val="32"/>
        </w:rPr>
      </w:pPr>
      <w: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5076190</wp:posOffset>
            </wp:positionH>
            <wp:positionV relativeFrom="paragraph">
              <wp:posOffset>234315</wp:posOffset>
            </wp:positionV>
            <wp:extent cx="1158240" cy="1158240"/>
            <wp:effectExtent l="0" t="0" r="0" b="0"/>
            <wp:wrapSquare wrapText="largest"/>
            <wp:docPr id="8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hare-Tech" w:hAnsi="Share-Tech"/>
          <w:b/>
          <w:bCs/>
          <w:color w:val="FF3D1F"/>
          <w:sz w:val="32"/>
          <w:szCs w:val="32"/>
        </w:rPr>
        <w:t>I</w:t>
      </w:r>
      <w:r>
        <w:rPr>
          <w:rFonts w:ascii="Share-Tech" w:hAnsi="Share-Tech"/>
          <w:b/>
          <w:bCs/>
          <w:color w:val="FF3D1F"/>
          <w:sz w:val="32"/>
          <w:szCs w:val="32"/>
        </w:rPr>
        <w:t>NFORMATIONS / RESERVATIONS</w:t>
      </w:r>
    </w:p>
    <w:p>
      <w:pPr>
        <w:pStyle w:val="Corpsdetexte"/>
        <w:spacing w:lineRule="auto" w:line="240"/>
        <w:jc w:val="both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8fablab Drôme</w:t>
      </w:r>
    </w:p>
    <w:p>
      <w:pPr>
        <w:pStyle w:val="Corpsdetexte"/>
        <w:spacing w:lineRule="auto" w:line="240"/>
        <w:jc w:val="both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04 75 55 14 78</w:t>
      </w:r>
    </w:p>
    <w:p>
      <w:pPr>
        <w:pStyle w:val="Corpsdetexte"/>
        <w:spacing w:lineRule="auto" w:line="240" w:before="0" w:after="120"/>
        <w:jc w:val="both"/>
        <w:rPr/>
      </w:pPr>
      <w:r>
        <w:rPr>
          <w:rFonts w:ascii="Calibri" w:hAnsi="Calibri"/>
          <w:sz w:val="28"/>
          <w:szCs w:val="28"/>
        </w:rPr>
        <w:t>anim.vincent@8fablab.fr</w:t>
      </w:r>
    </w:p>
    <w:sectPr>
      <w:type w:val="continuous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24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OpenSymbol">
    <w:altName w:val="Arial Unicode MS"/>
    <w:charset w:val="00"/>
    <w:family w:val="roman"/>
    <w:pitch w:val="variable"/>
  </w:font>
  <w:font w:name="Calibri">
    <w:charset w:val="00"/>
    <w:family w:val="roman"/>
    <w:pitch w:val="variable"/>
  </w:font>
  <w:font w:name="Arial">
    <w:charset w:val="00"/>
    <w:family w:val="roman"/>
    <w:pitch w:val="variable"/>
  </w:font>
  <w:font w:name="Share-Tech">
    <w:charset w:val="00"/>
    <w:family w:val="roman"/>
    <w:pitch w:val="variable"/>
  </w:font>
  <w:font w:name="Calibri">
    <w:charset w:val="01"/>
    <w:family w:val="swiss"/>
    <w:pitch w:val="variable"/>
  </w:font>
  <w:font w:name="OpenSymbol">
    <w:altName w:val="Arial Unicode MS"/>
    <w:charset w:val="01"/>
    <w:family w:val="auto"/>
    <w:pitch w:val="variable"/>
  </w:font>
  <w:font w:name="Symbol">
    <w:charset w:val="02"/>
    <w:family w:val="auto"/>
    <w:pitch w:val="default"/>
  </w:font>
  <w:font w:name="OpenSymbol">
    <w:altName w:val="Arial Unicode MS"/>
    <w:charset w:val="01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  <w:rFonts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  <w:sz w:val="28"/>
        <w:rFonts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  <w:sz w:val="28"/>
        <w:rFonts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z w:val="28"/>
        <w:rFonts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  <w:sz w:val="28"/>
        <w:rFonts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  <w:sz w:val="28"/>
        <w:rFonts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8"/>
        <w:rFonts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  <w:sz w:val="28"/>
        <w:rFonts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  <w:sz w:val="28"/>
        <w:rFonts w:cs="OpenSymbol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rFonts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  <w:rFonts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  <w:rFonts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rFonts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  <w:rFonts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  <w:rFonts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rFonts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  <w:rFonts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  <w:rFonts w:cs="OpenSymbol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6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Andale Sans UI" w:cs="Tahoma"/>
        <w:sz w:val="20"/>
        <w:szCs w:val="24"/>
        <w:lang w:val="en-US" w:eastAsia="en-US" w:bidi="en-US"/>
      </w:rPr>
    </w:rPrDefault>
    <w:pPrDefault>
      <w:pPr/>
    </w:pPrDefault>
  </w:docDefaults>
  <w:style w:type="paragraph" w:styleId="Normal">
    <w:name w:val="Normal"/>
    <w:qFormat/>
    <w:pPr>
      <w:widowControl w:val="false"/>
      <w:overflowPunct w:val="true"/>
      <w:bidi w:val="0"/>
      <w:jc w:val="left"/>
    </w:pPr>
    <w:rPr>
      <w:rFonts w:ascii="Times New Roman" w:hAnsi="Times New Roman" w:eastAsia="Andale Sans UI" w:cs="Tahoma"/>
      <w:color w:val="00000A"/>
      <w:kern w:val="0"/>
      <w:sz w:val="24"/>
      <w:szCs w:val="24"/>
      <w:lang w:val="zxx" w:eastAsia="zxx" w:bidi="zxx"/>
    </w:rPr>
  </w:style>
  <w:style w:type="character" w:styleId="Puces">
    <w:name w:val="Puces"/>
    <w:qFormat/>
    <w:rPr>
      <w:rFonts w:ascii="OpenSymbol" w:hAnsi="OpenSymbol" w:eastAsia="OpenSymbol" w:cs="OpenSymbol"/>
    </w:rPr>
  </w:style>
  <w:style w:type="character" w:styleId="ListLabel1">
    <w:name w:val="ListLabel 1"/>
    <w:qFormat/>
    <w:rPr>
      <w:rFonts w:ascii="Calibri" w:hAnsi="Calibri" w:cs="OpenSymbol"/>
      <w:sz w:val="28"/>
    </w:rPr>
  </w:style>
  <w:style w:type="character" w:styleId="ListLabel2">
    <w:name w:val="ListLabel 2"/>
    <w:qFormat/>
    <w:rPr>
      <w:rFonts w:cs="OpenSymbol"/>
      <w:sz w:val="28"/>
    </w:rPr>
  </w:style>
  <w:style w:type="character" w:styleId="ListLabel3">
    <w:name w:val="ListLabel 3"/>
    <w:qFormat/>
    <w:rPr>
      <w:rFonts w:cs="OpenSymbol"/>
      <w:sz w:val="28"/>
    </w:rPr>
  </w:style>
  <w:style w:type="character" w:styleId="ListLabel4">
    <w:name w:val="ListLabel 4"/>
    <w:qFormat/>
    <w:rPr>
      <w:rFonts w:cs="OpenSymbol"/>
      <w:sz w:val="28"/>
    </w:rPr>
  </w:style>
  <w:style w:type="character" w:styleId="ListLabel5">
    <w:name w:val="ListLabel 5"/>
    <w:qFormat/>
    <w:rPr>
      <w:rFonts w:cs="OpenSymbol"/>
      <w:sz w:val="28"/>
    </w:rPr>
  </w:style>
  <w:style w:type="character" w:styleId="ListLabel6">
    <w:name w:val="ListLabel 6"/>
    <w:qFormat/>
    <w:rPr>
      <w:rFonts w:cs="OpenSymbol"/>
      <w:sz w:val="28"/>
    </w:rPr>
  </w:style>
  <w:style w:type="character" w:styleId="ListLabel7">
    <w:name w:val="ListLabel 7"/>
    <w:qFormat/>
    <w:rPr>
      <w:rFonts w:cs="OpenSymbol"/>
      <w:sz w:val="28"/>
    </w:rPr>
  </w:style>
  <w:style w:type="character" w:styleId="ListLabel8">
    <w:name w:val="ListLabel 8"/>
    <w:qFormat/>
    <w:rPr>
      <w:rFonts w:cs="OpenSymbol"/>
      <w:sz w:val="28"/>
    </w:rPr>
  </w:style>
  <w:style w:type="character" w:styleId="ListLabel9">
    <w:name w:val="ListLabel 9"/>
    <w:qFormat/>
    <w:rPr>
      <w:rFonts w:cs="OpenSymbol"/>
      <w:sz w:val="28"/>
    </w:rPr>
  </w:style>
  <w:style w:type="character" w:styleId="ListLabel10">
    <w:name w:val="ListLabel 10"/>
    <w:qFormat/>
    <w:rPr>
      <w:rFonts w:cs="OpenSymbol"/>
      <w:sz w:val="28"/>
    </w:rPr>
  </w:style>
  <w:style w:type="character" w:styleId="ListLabel11">
    <w:name w:val="ListLabel 11"/>
    <w:qFormat/>
    <w:rPr>
      <w:rFonts w:cs="OpenSymbol"/>
      <w:sz w:val="28"/>
    </w:rPr>
  </w:style>
  <w:style w:type="character" w:styleId="ListLabel12">
    <w:name w:val="ListLabel 12"/>
    <w:qFormat/>
    <w:rPr>
      <w:rFonts w:cs="OpenSymbol"/>
      <w:sz w:val="28"/>
    </w:rPr>
  </w:style>
  <w:style w:type="character" w:styleId="ListLabel13">
    <w:name w:val="ListLabel 13"/>
    <w:qFormat/>
    <w:rPr>
      <w:rFonts w:cs="OpenSymbol"/>
      <w:sz w:val="28"/>
    </w:rPr>
  </w:style>
  <w:style w:type="character" w:styleId="ListLabel14">
    <w:name w:val="ListLabel 14"/>
    <w:qFormat/>
    <w:rPr>
      <w:rFonts w:cs="OpenSymbol"/>
      <w:sz w:val="28"/>
    </w:rPr>
  </w:style>
  <w:style w:type="character" w:styleId="ListLabel15">
    <w:name w:val="ListLabel 15"/>
    <w:qFormat/>
    <w:rPr>
      <w:rFonts w:cs="OpenSymbol"/>
      <w:sz w:val="28"/>
    </w:rPr>
  </w:style>
  <w:style w:type="character" w:styleId="ListLabel16">
    <w:name w:val="ListLabel 16"/>
    <w:qFormat/>
    <w:rPr>
      <w:rFonts w:cs="OpenSymbol"/>
      <w:sz w:val="28"/>
    </w:rPr>
  </w:style>
  <w:style w:type="character" w:styleId="ListLabel17">
    <w:name w:val="ListLabel 17"/>
    <w:qFormat/>
    <w:rPr>
      <w:rFonts w:cs="OpenSymbol"/>
      <w:sz w:val="28"/>
    </w:rPr>
  </w:style>
  <w:style w:type="character" w:styleId="ListLabel18">
    <w:name w:val="ListLabel 18"/>
    <w:qFormat/>
    <w:rPr>
      <w:rFonts w:cs="OpenSymbol"/>
      <w:sz w:val="28"/>
    </w:rPr>
  </w:style>
  <w:style w:type="character" w:styleId="ListLabel19">
    <w:name w:val="ListLabel 19"/>
    <w:qFormat/>
    <w:rPr>
      <w:rFonts w:cs="OpenSymbol"/>
      <w:sz w:val="28"/>
    </w:rPr>
  </w:style>
  <w:style w:type="paragraph" w:styleId="Titre">
    <w:name w:val="Titre"/>
    <w:basedOn w:val="Normal"/>
    <w:next w:val="Corpsdetexte"/>
    <w:qFormat/>
    <w:pPr>
      <w:keepNext w:val="true"/>
      <w:spacing w:before="240" w:after="120"/>
    </w:pPr>
    <w:rPr>
      <w:rFonts w:ascii="Arial" w:hAnsi="Arial" w:eastAsia="Andale Sans UI" w:cs="Tahoma"/>
      <w:sz w:val="28"/>
      <w:szCs w:val="28"/>
    </w:rPr>
  </w:style>
  <w:style w:type="paragraph" w:styleId="Corpsdetexte">
    <w:name w:val="Body Text"/>
    <w:basedOn w:val="Normal"/>
    <w:pPr>
      <w:spacing w:before="0" w:after="120"/>
    </w:pPr>
    <w:rPr/>
  </w:style>
  <w:style w:type="paragraph" w:styleId="Liste">
    <w:name w:val="List"/>
    <w:basedOn w:val="Corpsdetexte"/>
    <w:pPr/>
    <w:rPr>
      <w:rFonts w:cs="Tahoma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Tahoma"/>
    </w:rPr>
  </w:style>
  <w:style w:type="paragraph" w:styleId="Contenudetableau">
    <w:name w:val="Contenu de tableau"/>
    <w:basedOn w:val="Normal"/>
    <w:qFormat/>
    <w:pPr>
      <w:suppressLineNumbers/>
    </w:pPr>
    <w:rPr/>
  </w:style>
  <w:style w:type="paragraph" w:styleId="Contenudecadre">
    <w:name w:val="Contenu de cadre"/>
    <w:basedOn w:val="Normal"/>
    <w:qFormat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1194</TotalTime>
  <Application>LibreOffice/5.4.6.2$Windows_X86_64 LibreOffice_project/4014ce260a04f1026ba855d3b8d91541c224eab8</Application>
  <Pages>2</Pages>
  <Words>233</Words>
  <Characters>1309</Characters>
  <CharactersWithSpaces>1528</CharactersWithSpaces>
  <Paragraphs>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2009-04-16T11:32:02Z</dcterms:created>
  <dc:creator/>
  <dc:description/>
  <dc:language>fr-FR</dc:language>
  <cp:lastModifiedBy/>
  <dcterms:modified xsi:type="dcterms:W3CDTF">2018-07-31T12:27:01Z</dcterms:modified>
  <cp:revision>19</cp:revision>
  <dc:subject/>
  <dc:title/>
</cp:coreProperties>
</file>